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0" w:type="dxa"/>
        <w:tblInd w:w="108" w:type="dxa"/>
        <w:tblLook w:val="04A0" w:firstRow="1" w:lastRow="0" w:firstColumn="1" w:lastColumn="0" w:noHBand="0" w:noVBand="1"/>
      </w:tblPr>
      <w:tblGrid>
        <w:gridCol w:w="1925"/>
        <w:gridCol w:w="1799"/>
        <w:gridCol w:w="1698"/>
        <w:gridCol w:w="1179"/>
        <w:gridCol w:w="1570"/>
        <w:gridCol w:w="814"/>
        <w:gridCol w:w="1179"/>
        <w:gridCol w:w="1024"/>
        <w:gridCol w:w="1179"/>
        <w:gridCol w:w="1024"/>
        <w:gridCol w:w="1179"/>
      </w:tblGrid>
      <w:tr w:rsidR="003D2E46" w:rsidRPr="003D2E46" w14:paraId="3E5F5202" w14:textId="77777777" w:rsidTr="00C27D61">
        <w:trPr>
          <w:trHeight w:val="555"/>
        </w:trPr>
        <w:tc>
          <w:tcPr>
            <w:tcW w:w="145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3086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ข้อมูลเงินกองทุนเพื่อการสืบสวน สอบสวน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การป้องกันและปราบปรามการกระทำความผิดทางอาญา</w:t>
            </w:r>
          </w:p>
        </w:tc>
      </w:tr>
      <w:tr w:rsidR="003D2E46" w:rsidRPr="003D2E46" w14:paraId="65C9E08F" w14:textId="77777777" w:rsidTr="00C27D61">
        <w:trPr>
          <w:trHeight w:val="705"/>
        </w:trPr>
        <w:tc>
          <w:tcPr>
            <w:tcW w:w="1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D9DB95" w14:textId="2B317A08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</w:t>
            </w:r>
            <w:r w:rsidR="00D9060F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พลูตาหลวง</w:t>
            </w:r>
          </w:p>
        </w:tc>
      </w:tr>
      <w:tr w:rsidR="00C27D61" w:rsidRPr="003D2E46" w14:paraId="4B6FE428" w14:textId="77777777" w:rsidTr="0092636A">
        <w:trPr>
          <w:trHeight w:val="1035"/>
        </w:trPr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AA57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7DA9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 - ธ.ค.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67)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7CC1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 - มี.ค.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68)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EF971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 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เม.ย. - มิ.ย.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68)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42B4E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ก.ค. - ก.ย.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68)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E4593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 - ธ.ค.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68)</w:t>
            </w:r>
          </w:p>
        </w:tc>
      </w:tr>
      <w:tr w:rsidR="002F6062" w:rsidRPr="003D2E46" w14:paraId="3458D663" w14:textId="77777777" w:rsidTr="0092636A">
        <w:trPr>
          <w:trHeight w:val="405"/>
        </w:trPr>
        <w:tc>
          <w:tcPr>
            <w:tcW w:w="1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09E83" w14:textId="77777777" w:rsidR="003D2E46" w:rsidRPr="003D2E46" w:rsidRDefault="003D2E46" w:rsidP="003D2E46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C21C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80B0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DBF2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9DFF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F343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30F4" w14:textId="7EC0BC30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AB6D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4393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231C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D8AB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</w:tr>
      <w:tr w:rsidR="002F6062" w:rsidRPr="003D2E46" w14:paraId="10B5E8E8" w14:textId="77777777" w:rsidTr="0092636A">
        <w:trPr>
          <w:trHeight w:val="40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BA1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ED42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DACA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3ABE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702C" w14:textId="03F73A52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506D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5CF6" w14:textId="19527F7A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0A68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04BC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68AD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A085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2F6062" w:rsidRPr="003D2E46" w14:paraId="712E376C" w14:textId="77777777" w:rsidTr="0092636A">
        <w:trPr>
          <w:trHeight w:val="540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D6E9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รวมเงิน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7F31" w14:textId="3B89C55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90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204</w:t>
            </w:r>
            <w:r w:rsidR="002129BF" w:rsidRPr="00C27D6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  <w:r w:rsidR="00C27D6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2669" w14:textId="0ABEF795" w:rsidR="003D2E46" w:rsidRPr="003D2E46" w:rsidRDefault="002129BF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27D6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="00D9060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C27D6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  <w:r w:rsidR="00C27D6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  <w:r w:rsidR="003D2E46"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391E" w14:textId="77777777" w:rsidR="00D9060F" w:rsidRDefault="00D9060F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087590C" w14:textId="24C2A61C" w:rsidR="003D2E46" w:rsidRPr="003D2E46" w:rsidRDefault="00D9060F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210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000</w:t>
            </w:r>
            <w:r w:rsidR="003D2E46"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DF1A" w14:textId="4F3EAD28" w:rsidR="003D2E46" w:rsidRPr="0092636A" w:rsidRDefault="00D9060F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21</w:t>
            </w:r>
            <w:r w:rsidR="005D310C" w:rsidRPr="0092636A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๐,๐๐๐</w:t>
            </w:r>
            <w:r w:rsidR="0092636A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.๐๐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B5B2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51EB" w14:textId="1D039B70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7F8E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6CF6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F54E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864F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27D61" w:rsidRPr="003D2E46" w14:paraId="313A54C2" w14:textId="77777777" w:rsidTr="0092636A">
        <w:trPr>
          <w:trHeight w:val="97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2951" w14:textId="4D7F20B5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</w:t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ที่ใช้เงินกองทุนฯ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BE4C" w14:textId="55552615" w:rsidR="003D2E46" w:rsidRPr="003D2E46" w:rsidRDefault="00D9060F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  <w:r w:rsidR="005D310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="002129BF" w:rsidRPr="00C27D6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2129BF" w:rsidRPr="00C27D61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="003D2E46" w:rsidRPr="003D2E46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35A73" w14:textId="2A23F369" w:rsidR="003D2E46" w:rsidRPr="003D2E46" w:rsidRDefault="00D9060F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36</w:t>
            </w:r>
            <w:r w:rsidR="00066994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066994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1DCBF" w14:textId="61190205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E65AC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72F8" w14:textId="77777777" w:rsidR="003D2E46" w:rsidRPr="003D2E46" w:rsidRDefault="003D2E46" w:rsidP="003D2E4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D2E46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1896CB14" w14:textId="1F8890B6" w:rsidR="005A5212" w:rsidRDefault="005A5212" w:rsidP="005A5212">
      <w:pPr>
        <w:spacing w:line="240" w:lineRule="auto"/>
        <w:jc w:val="left"/>
        <w:rPr>
          <w:rFonts w:ascii="Angsana New" w:hAnsi="Angsana New" w:cs="Angsana New"/>
          <w:color w:val="FF0000"/>
          <w:sz w:val="32"/>
          <w:szCs w:val="32"/>
        </w:rPr>
      </w:pPr>
      <w:r w:rsidRPr="005F13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6409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F13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D310C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5F13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๒๕๖๘</w:t>
      </w:r>
      <w:r>
        <w:rPr>
          <w:b/>
          <w:bCs/>
          <w:color w:val="FF0000"/>
          <w:sz w:val="32"/>
          <w:szCs w:val="32"/>
          <w:u w:val="single"/>
        </w:rPr>
        <w:br/>
      </w:r>
      <w:r>
        <w:rPr>
          <w:b/>
          <w:bCs/>
          <w:color w:val="FF0000"/>
          <w:sz w:val="32"/>
          <w:szCs w:val="32"/>
          <w:u w:val="single"/>
        </w:rPr>
        <w:br/>
      </w:r>
      <w:r>
        <w:rPr>
          <w:b/>
          <w:bCs/>
          <w:color w:val="FF0000"/>
          <w:sz w:val="32"/>
          <w:szCs w:val="32"/>
          <w:u w:val="single"/>
          <w:cs/>
        </w:rPr>
        <w:t>หมายเหตุ</w:t>
      </w:r>
      <w:r>
        <w:rPr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color w:val="FF0000"/>
          <w:sz w:val="32"/>
          <w:szCs w:val="32"/>
          <w:cs/>
        </w:rPr>
        <w:t xml:space="preserve">: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เงิน</w:t>
      </w:r>
      <w:r>
        <w:rPr>
          <w:rFonts w:ascii="Angsana New" w:hAnsi="Angsana New" w:cs="Angsana New"/>
          <w:color w:val="FF0000"/>
          <w:sz w:val="32"/>
          <w:szCs w:val="32"/>
          <w:cs/>
        </w:rPr>
        <w:t>กองทุนเพื่อการสืบสวน สอบสวน การป้องกันและปราบปรามการกระท</w:t>
      </w:r>
      <w:r w:rsidR="001B435F">
        <w:rPr>
          <w:rFonts w:ascii="Angsana New" w:hAnsi="Angsana New" w:cs="Angsana New" w:hint="cs"/>
          <w:color w:val="FF0000"/>
          <w:sz w:val="32"/>
          <w:szCs w:val="32"/>
          <w:cs/>
        </w:rPr>
        <w:t>ำ</w:t>
      </w:r>
      <w:r>
        <w:rPr>
          <w:rFonts w:ascii="Angsana New" w:hAnsi="Angsana New" w:cs="Angsana New"/>
          <w:color w:val="FF0000"/>
          <w:sz w:val="32"/>
          <w:szCs w:val="32"/>
          <w:cs/>
        </w:rPr>
        <w:t xml:space="preserve">ความผิดทางอาญา ได้รับการจัดสรรงบประมาณตามปีปฏิทิน ดังนั้นการใส่ข้อมูลของเงินกองทุนไตรมาสที่ </w:t>
      </w:r>
      <w:r>
        <w:rPr>
          <w:rFonts w:ascii="Angsana New" w:hAnsi="Angsana New" w:cs="Angsana New"/>
          <w:color w:val="FF0000"/>
          <w:sz w:val="32"/>
          <w:szCs w:val="32"/>
        </w:rPr>
        <w:t xml:space="preserve">1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สามารถใส่ได้ตั้งแต่เดือน ต.ค.</w:t>
      </w:r>
      <w:r>
        <w:rPr>
          <w:rFonts w:ascii="Angsana New" w:hAnsi="Angsana New" w:cs="Angsana New"/>
          <w:color w:val="FF0000"/>
          <w:sz w:val="32"/>
          <w:szCs w:val="32"/>
        </w:rPr>
        <w:t>2567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– มี.ค. </w:t>
      </w:r>
      <w:r>
        <w:rPr>
          <w:rFonts w:ascii="Angsana New" w:hAnsi="Angsana New" w:cs="Angsana New"/>
          <w:color w:val="FF0000"/>
          <w:sz w:val="32"/>
          <w:szCs w:val="32"/>
        </w:rPr>
        <w:t>2568</w:t>
      </w:r>
    </w:p>
    <w:p w14:paraId="6CE7F561" w14:textId="3CFEB94B" w:rsidR="003D2E46" w:rsidRPr="003D2E46" w:rsidRDefault="003D2E46" w:rsidP="003D2E46">
      <w:pPr>
        <w:spacing w:line="240" w:lineRule="auto"/>
        <w:ind w:left="4320" w:firstLine="144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dark1"/>
          <w:sz w:val="32"/>
          <w:szCs w:val="32"/>
          <w:cs/>
        </w:rPr>
        <w:t xml:space="preserve">  </w:t>
      </w:r>
      <w:r w:rsidR="00D9060F">
        <w:rPr>
          <w:rFonts w:ascii="TH SarabunIT๙" w:hAnsi="TH SarabunIT๙" w:cs="TH SarabunIT๙" w:hint="cs"/>
          <w:color w:val="000000" w:themeColor="dark1"/>
          <w:sz w:val="32"/>
          <w:szCs w:val="32"/>
          <w:cs/>
        </w:rPr>
        <w:t xml:space="preserve">   </w:t>
      </w:r>
      <w:r w:rsidRPr="003D2E46">
        <w:rPr>
          <w:rFonts w:ascii="TH SarabunIT๙" w:hAnsi="TH SarabunIT๙" w:cs="TH SarabunIT๙"/>
          <w:b/>
          <w:bCs/>
          <w:color w:val="000000" w:themeColor="dark1"/>
          <w:sz w:val="32"/>
          <w:szCs w:val="32"/>
          <w:cs/>
        </w:rPr>
        <w:t>ตรวจแล้วถูกต้อง</w:t>
      </w:r>
      <w:r w:rsidRPr="003D2E46">
        <w:rPr>
          <w:rFonts w:ascii="TH SarabunIT๙" w:hAnsi="TH SarabunIT๙" w:cs="TH SarabunIT๙"/>
          <w:b/>
          <w:bCs/>
          <w:sz w:val="32"/>
          <w:szCs w:val="32"/>
        </w:rPr>
        <w:br/>
      </w:r>
    </w:p>
    <w:p w14:paraId="4CF5E8F1" w14:textId="3E213063" w:rsidR="003D2E46" w:rsidRPr="003D2E46" w:rsidRDefault="003D2E46" w:rsidP="003D2E46">
      <w:pPr>
        <w:spacing w:line="240" w:lineRule="auto"/>
        <w:ind w:left="4320"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3D2E46">
        <w:rPr>
          <w:rFonts w:ascii="TH SarabunIT๙" w:hAnsi="TH SarabunIT๙" w:cs="TH SarabunIT๙"/>
          <w:sz w:val="32"/>
          <w:szCs w:val="32"/>
          <w:cs/>
        </w:rPr>
        <w:t>พ.ต.อ.</w:t>
      </w:r>
      <w:r w:rsidR="0065729E">
        <w:rPr>
          <w:rFonts w:ascii="TH SarabunIT๙" w:hAnsi="TH SarabunIT๙" w:cs="TH SarabunIT๙"/>
          <w:sz w:val="32"/>
          <w:szCs w:val="32"/>
        </w:rPr>
        <w:t xml:space="preserve">    </w:t>
      </w:r>
      <w:r w:rsidR="0065729E">
        <w:rPr>
          <w:noProof/>
        </w:rPr>
        <w:drawing>
          <wp:inline distT="0" distB="0" distL="0" distR="0" wp14:anchorId="2789F41C" wp14:editId="72668AEB">
            <wp:extent cx="1085850" cy="371475"/>
            <wp:effectExtent l="0" t="0" r="0" b="9525"/>
            <wp:docPr id="5935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346DF05E-8080-D659-7CB7-9E68E36070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" name="รูปภาพ 1">
                      <a:extLst>
                        <a:ext uri="{FF2B5EF4-FFF2-40B4-BE49-F238E27FC236}">
                          <a16:creationId xmlns:a16="http://schemas.microsoft.com/office/drawing/2014/main" id="{346DF05E-8080-D659-7CB7-9E68E36070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8A62C4C" w14:textId="6E6663BE" w:rsidR="003D2E46" w:rsidRPr="003D2E46" w:rsidRDefault="002F6062" w:rsidP="003D2E46">
      <w:pPr>
        <w:spacing w:line="240" w:lineRule="auto"/>
        <w:ind w:left="4320" w:firstLine="144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D2E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2E46" w:rsidRPr="003D2E46">
        <w:rPr>
          <w:rFonts w:ascii="TH SarabunIT๙" w:hAnsi="TH SarabunIT๙" w:cs="TH SarabunIT๙"/>
          <w:sz w:val="32"/>
          <w:szCs w:val="32"/>
          <w:cs/>
        </w:rPr>
        <w:t>(</w:t>
      </w:r>
      <w:r w:rsidR="00D9060F">
        <w:rPr>
          <w:rFonts w:ascii="TH SarabunIT๙" w:hAnsi="TH SarabunIT๙" w:cs="TH SarabunIT๙" w:hint="cs"/>
          <w:sz w:val="32"/>
          <w:szCs w:val="32"/>
          <w:cs/>
        </w:rPr>
        <w:t xml:space="preserve"> ต่อศักดิ์  สารีรัตน์ </w:t>
      </w:r>
      <w:r w:rsidR="003D2E46" w:rsidRPr="003D2E46">
        <w:rPr>
          <w:rFonts w:ascii="TH SarabunIT๙" w:hAnsi="TH SarabunIT๙" w:cs="TH SarabunIT๙"/>
          <w:sz w:val="32"/>
          <w:szCs w:val="32"/>
          <w:cs/>
        </w:rPr>
        <w:t>)</w:t>
      </w:r>
    </w:p>
    <w:p w14:paraId="6A15CA3F" w14:textId="654982EC" w:rsidR="00796662" w:rsidRPr="003D2E46" w:rsidRDefault="00D9060F" w:rsidP="005A5212">
      <w:pPr>
        <w:spacing w:line="240" w:lineRule="auto"/>
        <w:ind w:left="4320" w:firstLine="144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D2E46" w:rsidRPr="003D2E46">
        <w:rPr>
          <w:rFonts w:ascii="TH SarabunIT๙" w:hAnsi="TH SarabunIT๙" w:cs="TH SarabunIT๙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พลูตาหลวง</w:t>
      </w:r>
      <w:r w:rsidR="00796662" w:rsidRPr="0079666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ผกก.สภ.นาจอมเทียน</w:t>
      </w:r>
    </w:p>
    <w:sectPr w:rsidR="00796662" w:rsidRPr="003D2E46" w:rsidSect="003D2E46">
      <w:pgSz w:w="16838" w:h="11906" w:orient="landscape" w:code="9"/>
      <w:pgMar w:top="1440" w:right="72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46"/>
    <w:rsid w:val="00066994"/>
    <w:rsid w:val="0019503E"/>
    <w:rsid w:val="001B435F"/>
    <w:rsid w:val="002129BF"/>
    <w:rsid w:val="00213C4F"/>
    <w:rsid w:val="002F6062"/>
    <w:rsid w:val="003D2E46"/>
    <w:rsid w:val="004C4DDD"/>
    <w:rsid w:val="005A5212"/>
    <w:rsid w:val="005D310C"/>
    <w:rsid w:val="005F13EB"/>
    <w:rsid w:val="0065729E"/>
    <w:rsid w:val="00664091"/>
    <w:rsid w:val="006C4EA5"/>
    <w:rsid w:val="007810E1"/>
    <w:rsid w:val="00796662"/>
    <w:rsid w:val="0088776A"/>
    <w:rsid w:val="0089582A"/>
    <w:rsid w:val="009161C0"/>
    <w:rsid w:val="0092636A"/>
    <w:rsid w:val="00993544"/>
    <w:rsid w:val="009B1B27"/>
    <w:rsid w:val="00A81624"/>
    <w:rsid w:val="00B00002"/>
    <w:rsid w:val="00B9784E"/>
    <w:rsid w:val="00BC5AB0"/>
    <w:rsid w:val="00C27D61"/>
    <w:rsid w:val="00CF73A9"/>
    <w:rsid w:val="00D9060F"/>
    <w:rsid w:val="00E1531C"/>
    <w:rsid w:val="00E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B139"/>
  <w15:chartTrackingRefBased/>
  <w15:docId w15:val="{D3BA040A-031E-4322-9DB5-62C80C92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720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24"/>
  </w:style>
  <w:style w:type="paragraph" w:styleId="1">
    <w:name w:val="heading 1"/>
    <w:basedOn w:val="a"/>
    <w:next w:val="a"/>
    <w:link w:val="10"/>
    <w:uiPriority w:val="9"/>
    <w:qFormat/>
    <w:rsid w:val="00A81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816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E46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E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1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A8162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Title"/>
    <w:basedOn w:val="a"/>
    <w:next w:val="a"/>
    <w:link w:val="a4"/>
    <w:uiPriority w:val="10"/>
    <w:qFormat/>
    <w:rsid w:val="00A816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A81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A816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1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7">
    <w:name w:val="No Spacing"/>
    <w:uiPriority w:val="1"/>
    <w:qFormat/>
    <w:rsid w:val="00A81624"/>
    <w:pPr>
      <w:spacing w:line="240" w:lineRule="auto"/>
    </w:pPr>
  </w:style>
  <w:style w:type="character" w:styleId="a8">
    <w:name w:val="Subtle Emphasis"/>
    <w:basedOn w:val="a0"/>
    <w:uiPriority w:val="19"/>
    <w:qFormat/>
    <w:rsid w:val="00A81624"/>
    <w:rPr>
      <w:i/>
      <w:iCs/>
      <w:color w:val="808080" w:themeColor="text1" w:themeTint="7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2E46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2E4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2E46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2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2E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2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2E46"/>
    <w:rPr>
      <w:rFonts w:eastAsiaTheme="majorEastAsia" w:cstheme="majorBidi"/>
      <w:color w:val="272727" w:themeColor="text1" w:themeTint="D8"/>
    </w:rPr>
  </w:style>
  <w:style w:type="paragraph" w:styleId="a9">
    <w:name w:val="Quote"/>
    <w:basedOn w:val="a"/>
    <w:next w:val="a"/>
    <w:link w:val="aa"/>
    <w:uiPriority w:val="29"/>
    <w:qFormat/>
    <w:rsid w:val="003D2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คำอ้างอิง อักขระ"/>
    <w:basedOn w:val="a0"/>
    <w:link w:val="a9"/>
    <w:uiPriority w:val="29"/>
    <w:rsid w:val="003D2E46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3D2E46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3D2E46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3D2E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3D2E46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3D2E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ยศปกรณ์ ชุ่มขุนทด</dc:creator>
  <cp:keywords/>
  <dc:description/>
  <cp:lastModifiedBy>ปรีดาวรรณ คำนึงผล</cp:lastModifiedBy>
  <cp:revision>4</cp:revision>
  <cp:lastPrinted>2025-03-18T03:15:00Z</cp:lastPrinted>
  <dcterms:created xsi:type="dcterms:W3CDTF">2025-04-19T05:46:00Z</dcterms:created>
  <dcterms:modified xsi:type="dcterms:W3CDTF">2025-04-19T05:48:00Z</dcterms:modified>
</cp:coreProperties>
</file>